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3A0D" w14:textId="77777777" w:rsidR="00571649" w:rsidRDefault="004C751D">
      <w:pPr>
        <w:pStyle w:val="Heading1"/>
      </w:pPr>
      <w:r>
        <w:t>Lean Six Sigma Skills Inventory (Management &amp; Strategy Focus)</w:t>
      </w:r>
    </w:p>
    <w:p w14:paraId="19E8F9D7" w14:textId="5F32EBCE" w:rsidR="00571649" w:rsidRDefault="004C751D">
      <w:r>
        <w:t xml:space="preserve">This expanded inventory outlines Lean Six Sigma skills and sub-skills mapped to the belt certifications. The 'Covered in Belt(s)' column indicates which level(s) validate each competency, from foundational awareness to strategic leadership. </w:t>
      </w:r>
    </w:p>
    <w:p w14:paraId="15CAAA00" w14:textId="77777777" w:rsidR="001B4ADB" w:rsidRPr="00CE1252" w:rsidRDefault="001B4ADB" w:rsidP="001B4ADB">
      <w:r w:rsidRPr="00CE1252">
        <w:rPr>
          <w:b/>
          <w:bCs/>
        </w:rPr>
        <w:t>Disclaimer:</w:t>
      </w:r>
      <w:r w:rsidRPr="00CE1252">
        <w:t xml:space="preserve"> The skills inventories provided herein were independently created </w:t>
      </w:r>
      <w:r>
        <w:t xml:space="preserve">by Agnew, Davis, Siddell Business Services, LLC </w:t>
      </w:r>
      <w:r w:rsidRPr="00CE1252">
        <w:t xml:space="preserve">for educational and informational purposes. They are not endorsed by, affiliated with, or officially sanctioned by </w:t>
      </w:r>
      <w:r>
        <w:t xml:space="preserve">AHIMA, AAPC, </w:t>
      </w:r>
      <w:r w:rsidRPr="00CE1252">
        <w:t xml:space="preserve">HIMSS, HFMA, or any Lean Six Sigma accrediting body. Certification names (e.g., </w:t>
      </w:r>
      <w:r>
        <w:t>RHIA</w:t>
      </w:r>
      <w:r w:rsidRPr="00CE1252">
        <w:t>, CPHIMS, CHFP, CRCR, CSBI, Lean Six Sigma belts) are referenced solely to illustrate commonly associated knowledge domains and competencies. All rights and trademarks belong to their respective owners.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71649" w14:paraId="1512881D" w14:textId="77777777">
        <w:tc>
          <w:tcPr>
            <w:tcW w:w="4320" w:type="dxa"/>
          </w:tcPr>
          <w:p w14:paraId="19C55CFD" w14:textId="77777777" w:rsidR="00571649" w:rsidRDefault="004C751D">
            <w:r>
              <w:t>Skill / Sub-Skill</w:t>
            </w:r>
          </w:p>
        </w:tc>
        <w:tc>
          <w:tcPr>
            <w:tcW w:w="4320" w:type="dxa"/>
          </w:tcPr>
          <w:p w14:paraId="438D0C02" w14:textId="77777777" w:rsidR="00571649" w:rsidRDefault="004C751D">
            <w:r>
              <w:t>Covered in Belt(s)</w:t>
            </w:r>
          </w:p>
        </w:tc>
      </w:tr>
      <w:tr w:rsidR="00571649" w14:paraId="131D3F71" w14:textId="77777777">
        <w:tc>
          <w:tcPr>
            <w:tcW w:w="4320" w:type="dxa"/>
          </w:tcPr>
          <w:p w14:paraId="02FC7CC8" w14:textId="77777777" w:rsidR="00571649" w:rsidRDefault="004C751D">
            <w:r>
              <w:t>Basic Lean Six Sigma terminology and value concepts</w:t>
            </w:r>
          </w:p>
        </w:tc>
        <w:tc>
          <w:tcPr>
            <w:tcW w:w="4320" w:type="dxa"/>
          </w:tcPr>
          <w:p w14:paraId="2B4BB9A2" w14:textId="77777777" w:rsidR="00571649" w:rsidRDefault="004C751D">
            <w:r>
              <w:t>White Belt, Yellow Belt</w:t>
            </w:r>
          </w:p>
        </w:tc>
      </w:tr>
      <w:tr w:rsidR="00571649" w14:paraId="787D2044" w14:textId="77777777">
        <w:tc>
          <w:tcPr>
            <w:tcW w:w="4320" w:type="dxa"/>
          </w:tcPr>
          <w:p w14:paraId="64179662" w14:textId="77777777" w:rsidR="00571649" w:rsidRDefault="004C751D">
            <w:r>
              <w:t>Participate in process improvement teams and support tasks</w:t>
            </w:r>
          </w:p>
        </w:tc>
        <w:tc>
          <w:tcPr>
            <w:tcW w:w="4320" w:type="dxa"/>
          </w:tcPr>
          <w:p w14:paraId="77F1209D" w14:textId="77777777" w:rsidR="00571649" w:rsidRDefault="004C751D">
            <w:r>
              <w:t>White Belt, Yellow Belt</w:t>
            </w:r>
          </w:p>
        </w:tc>
      </w:tr>
      <w:tr w:rsidR="00571649" w14:paraId="77D764E0" w14:textId="77777777">
        <w:tc>
          <w:tcPr>
            <w:tcW w:w="4320" w:type="dxa"/>
          </w:tcPr>
          <w:p w14:paraId="734BCCDB" w14:textId="77777777" w:rsidR="00571649" w:rsidRDefault="004C751D">
            <w:r>
              <w:t>Apply DMAIC framework in small-scale projects</w:t>
            </w:r>
          </w:p>
        </w:tc>
        <w:tc>
          <w:tcPr>
            <w:tcW w:w="4320" w:type="dxa"/>
          </w:tcPr>
          <w:p w14:paraId="3DFEED03" w14:textId="77777777" w:rsidR="00571649" w:rsidRDefault="004C751D">
            <w:r>
              <w:t>Yellow Belt, Green Belt</w:t>
            </w:r>
          </w:p>
        </w:tc>
      </w:tr>
      <w:tr w:rsidR="00571649" w14:paraId="7201C668" w14:textId="77777777">
        <w:tc>
          <w:tcPr>
            <w:tcW w:w="4320" w:type="dxa"/>
          </w:tcPr>
          <w:p w14:paraId="1D45EEF2" w14:textId="77777777" w:rsidR="00571649" w:rsidRDefault="004C751D">
            <w:r>
              <w:t>Use fundamental tools (Pareto chart, process mapping, cause-effect diagram)</w:t>
            </w:r>
          </w:p>
        </w:tc>
        <w:tc>
          <w:tcPr>
            <w:tcW w:w="4320" w:type="dxa"/>
          </w:tcPr>
          <w:p w14:paraId="1EEC8046" w14:textId="77777777" w:rsidR="00571649" w:rsidRDefault="004C751D">
            <w:r>
              <w:t>Yellow Belt, Green Belt</w:t>
            </w:r>
          </w:p>
        </w:tc>
      </w:tr>
      <w:tr w:rsidR="00571649" w14:paraId="4433BA32" w14:textId="77777777">
        <w:tc>
          <w:tcPr>
            <w:tcW w:w="4320" w:type="dxa"/>
          </w:tcPr>
          <w:p w14:paraId="492580D6" w14:textId="77777777" w:rsidR="00571649" w:rsidRDefault="004C751D">
            <w:r>
              <w:t>Collect and quantify process data</w:t>
            </w:r>
          </w:p>
        </w:tc>
        <w:tc>
          <w:tcPr>
            <w:tcW w:w="4320" w:type="dxa"/>
          </w:tcPr>
          <w:p w14:paraId="3ECC71BA" w14:textId="77777777" w:rsidR="00571649" w:rsidRDefault="004C751D">
            <w:r>
              <w:t>Yellow Belt, Green Belt</w:t>
            </w:r>
          </w:p>
        </w:tc>
      </w:tr>
      <w:tr w:rsidR="00571649" w14:paraId="79261299" w14:textId="77777777">
        <w:tc>
          <w:tcPr>
            <w:tcW w:w="4320" w:type="dxa"/>
          </w:tcPr>
          <w:p w14:paraId="0F7AF0E6" w14:textId="77777777" w:rsidR="00571649" w:rsidRDefault="004C751D">
            <w:r>
              <w:t>Lead DMAIC-based projects across departments</w:t>
            </w:r>
          </w:p>
        </w:tc>
        <w:tc>
          <w:tcPr>
            <w:tcW w:w="4320" w:type="dxa"/>
          </w:tcPr>
          <w:p w14:paraId="7A786E22" w14:textId="77777777" w:rsidR="00571649" w:rsidRDefault="004C751D">
            <w:r>
              <w:t>Green Belt</w:t>
            </w:r>
          </w:p>
        </w:tc>
      </w:tr>
      <w:tr w:rsidR="00571649" w14:paraId="36B6A916" w14:textId="77777777">
        <w:tc>
          <w:tcPr>
            <w:tcW w:w="4320" w:type="dxa"/>
          </w:tcPr>
          <w:p w14:paraId="44A46859" w14:textId="77777777" w:rsidR="00571649" w:rsidRDefault="004C751D">
            <w:r>
              <w:t>Apply statistical tools (control charts, regression, hypothesis testing)</w:t>
            </w:r>
          </w:p>
        </w:tc>
        <w:tc>
          <w:tcPr>
            <w:tcW w:w="4320" w:type="dxa"/>
          </w:tcPr>
          <w:p w14:paraId="72440668" w14:textId="77777777" w:rsidR="00571649" w:rsidRDefault="004C751D">
            <w:r>
              <w:t>Green Belt</w:t>
            </w:r>
          </w:p>
        </w:tc>
      </w:tr>
      <w:tr w:rsidR="00571649" w14:paraId="698B76BA" w14:textId="77777777">
        <w:tc>
          <w:tcPr>
            <w:tcW w:w="4320" w:type="dxa"/>
          </w:tcPr>
          <w:p w14:paraId="18817AA6" w14:textId="77777777" w:rsidR="00571649" w:rsidRDefault="004C751D">
            <w:r>
              <w:t>Implement Lean tools (value-stream mapping, kaizen, waste reduction)</w:t>
            </w:r>
          </w:p>
        </w:tc>
        <w:tc>
          <w:tcPr>
            <w:tcW w:w="4320" w:type="dxa"/>
          </w:tcPr>
          <w:p w14:paraId="3A4AFAFC" w14:textId="77777777" w:rsidR="00571649" w:rsidRDefault="004C751D">
            <w:r>
              <w:t>Green Belt</w:t>
            </w:r>
          </w:p>
        </w:tc>
      </w:tr>
      <w:tr w:rsidR="00571649" w14:paraId="0ABB7469" w14:textId="77777777">
        <w:tc>
          <w:tcPr>
            <w:tcW w:w="4320" w:type="dxa"/>
          </w:tcPr>
          <w:p w14:paraId="2656ADF7" w14:textId="77777777" w:rsidR="00571649" w:rsidRDefault="004C751D">
            <w:r>
              <w:t>Lead enterprise-level process improvement initiatives</w:t>
            </w:r>
          </w:p>
        </w:tc>
        <w:tc>
          <w:tcPr>
            <w:tcW w:w="4320" w:type="dxa"/>
          </w:tcPr>
          <w:p w14:paraId="665CA1E3" w14:textId="77777777" w:rsidR="00571649" w:rsidRDefault="004C751D">
            <w:r>
              <w:t>Black Belt</w:t>
            </w:r>
          </w:p>
        </w:tc>
      </w:tr>
      <w:tr w:rsidR="00571649" w14:paraId="2551E80D" w14:textId="77777777">
        <w:tc>
          <w:tcPr>
            <w:tcW w:w="4320" w:type="dxa"/>
          </w:tcPr>
          <w:p w14:paraId="546D85AF" w14:textId="77777777" w:rsidR="00571649" w:rsidRDefault="004C751D">
            <w:r>
              <w:t>Mentor and coach Green Belts</w:t>
            </w:r>
          </w:p>
        </w:tc>
        <w:tc>
          <w:tcPr>
            <w:tcW w:w="4320" w:type="dxa"/>
          </w:tcPr>
          <w:p w14:paraId="08AE647E" w14:textId="77777777" w:rsidR="00571649" w:rsidRDefault="004C751D">
            <w:r>
              <w:t>Black Belt</w:t>
            </w:r>
          </w:p>
        </w:tc>
      </w:tr>
      <w:tr w:rsidR="00571649" w14:paraId="19FBC69C" w14:textId="77777777">
        <w:tc>
          <w:tcPr>
            <w:tcW w:w="4320" w:type="dxa"/>
          </w:tcPr>
          <w:p w14:paraId="52400FFE" w14:textId="77777777" w:rsidR="00571649" w:rsidRDefault="004C751D">
            <w:r>
              <w:t>Manage cross-functional project teams</w:t>
            </w:r>
          </w:p>
        </w:tc>
        <w:tc>
          <w:tcPr>
            <w:tcW w:w="4320" w:type="dxa"/>
          </w:tcPr>
          <w:p w14:paraId="7EB251DF" w14:textId="77777777" w:rsidR="00571649" w:rsidRDefault="004C751D">
            <w:r>
              <w:t>Black Belt</w:t>
            </w:r>
          </w:p>
        </w:tc>
      </w:tr>
      <w:tr w:rsidR="00571649" w14:paraId="5B4ACD06" w14:textId="77777777">
        <w:tc>
          <w:tcPr>
            <w:tcW w:w="4320" w:type="dxa"/>
          </w:tcPr>
          <w:p w14:paraId="6AFF060B" w14:textId="77777777" w:rsidR="00571649" w:rsidRDefault="004C751D">
            <w:r>
              <w:t>Apply advanced root cause and statistical analysis (DOE, multivariate analysis)</w:t>
            </w:r>
          </w:p>
        </w:tc>
        <w:tc>
          <w:tcPr>
            <w:tcW w:w="4320" w:type="dxa"/>
          </w:tcPr>
          <w:p w14:paraId="5497B6C0" w14:textId="77777777" w:rsidR="00571649" w:rsidRDefault="004C751D">
            <w:r>
              <w:t>Black Belt</w:t>
            </w:r>
          </w:p>
        </w:tc>
      </w:tr>
      <w:tr w:rsidR="00571649" w14:paraId="019E7153" w14:textId="77777777">
        <w:tc>
          <w:tcPr>
            <w:tcW w:w="4320" w:type="dxa"/>
          </w:tcPr>
          <w:p w14:paraId="5FA840E2" w14:textId="77777777" w:rsidR="00571649" w:rsidRDefault="004C751D">
            <w:r>
              <w:t xml:space="preserve">Drive </w:t>
            </w:r>
            <w:proofErr w:type="gramStart"/>
            <w:r>
              <w:t>organization-wide</w:t>
            </w:r>
            <w:proofErr w:type="gramEnd"/>
            <w:r>
              <w:t xml:space="preserve"> Lean Six Sigma strategy and governance</w:t>
            </w:r>
          </w:p>
        </w:tc>
        <w:tc>
          <w:tcPr>
            <w:tcW w:w="4320" w:type="dxa"/>
          </w:tcPr>
          <w:p w14:paraId="54CE18E8" w14:textId="77777777" w:rsidR="00571649" w:rsidRDefault="004C751D">
            <w:r>
              <w:t>Master Black Belt</w:t>
            </w:r>
          </w:p>
        </w:tc>
      </w:tr>
      <w:tr w:rsidR="00571649" w14:paraId="2E4FE746" w14:textId="77777777">
        <w:tc>
          <w:tcPr>
            <w:tcW w:w="4320" w:type="dxa"/>
          </w:tcPr>
          <w:p w14:paraId="366E25FD" w14:textId="77777777" w:rsidR="00571649" w:rsidRDefault="004C751D">
            <w:r>
              <w:t>Develop enterprise metrics, dashboards, and performance frameworks</w:t>
            </w:r>
          </w:p>
        </w:tc>
        <w:tc>
          <w:tcPr>
            <w:tcW w:w="4320" w:type="dxa"/>
          </w:tcPr>
          <w:p w14:paraId="3AB43487" w14:textId="77777777" w:rsidR="00571649" w:rsidRDefault="004C751D">
            <w:r>
              <w:t>Master Black Belt</w:t>
            </w:r>
          </w:p>
        </w:tc>
      </w:tr>
      <w:tr w:rsidR="00571649" w14:paraId="6B66085D" w14:textId="77777777">
        <w:tc>
          <w:tcPr>
            <w:tcW w:w="4320" w:type="dxa"/>
          </w:tcPr>
          <w:p w14:paraId="4A68462A" w14:textId="77777777" w:rsidR="00571649" w:rsidRDefault="004C751D">
            <w:r>
              <w:t>Coach and train across all belt levels</w:t>
            </w:r>
          </w:p>
        </w:tc>
        <w:tc>
          <w:tcPr>
            <w:tcW w:w="4320" w:type="dxa"/>
          </w:tcPr>
          <w:p w14:paraId="1D589C04" w14:textId="77777777" w:rsidR="00571649" w:rsidRDefault="004C751D">
            <w:r>
              <w:t>Master Black Belt</w:t>
            </w:r>
          </w:p>
        </w:tc>
      </w:tr>
      <w:tr w:rsidR="00571649" w14:paraId="15379205" w14:textId="77777777">
        <w:tc>
          <w:tcPr>
            <w:tcW w:w="4320" w:type="dxa"/>
          </w:tcPr>
          <w:p w14:paraId="445BB97E" w14:textId="77777777" w:rsidR="00571649" w:rsidRDefault="004C751D">
            <w:r>
              <w:t>Integrate Lean Six Sigma with organizational change management</w:t>
            </w:r>
          </w:p>
        </w:tc>
        <w:tc>
          <w:tcPr>
            <w:tcW w:w="4320" w:type="dxa"/>
          </w:tcPr>
          <w:p w14:paraId="0DE7EB39" w14:textId="77777777" w:rsidR="00571649" w:rsidRDefault="004C751D">
            <w:r>
              <w:t>Master Black Belt</w:t>
            </w:r>
          </w:p>
        </w:tc>
      </w:tr>
      <w:tr w:rsidR="00571649" w14:paraId="0962574F" w14:textId="77777777">
        <w:tc>
          <w:tcPr>
            <w:tcW w:w="4320" w:type="dxa"/>
          </w:tcPr>
          <w:p w14:paraId="0FE99905" w14:textId="77777777" w:rsidR="00571649" w:rsidRDefault="004C751D">
            <w:r>
              <w:t>Advise executives on process improvement alignment with strategy</w:t>
            </w:r>
          </w:p>
        </w:tc>
        <w:tc>
          <w:tcPr>
            <w:tcW w:w="4320" w:type="dxa"/>
          </w:tcPr>
          <w:p w14:paraId="0FA00812" w14:textId="77777777" w:rsidR="00571649" w:rsidRDefault="004C751D">
            <w:r>
              <w:t>Master Black Belt</w:t>
            </w:r>
          </w:p>
        </w:tc>
      </w:tr>
    </w:tbl>
    <w:p w14:paraId="1CBC3117" w14:textId="77777777" w:rsidR="004C751D" w:rsidRDefault="004C751D"/>
    <w:sectPr w:rsidR="004C75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5645270">
    <w:abstractNumId w:val="8"/>
  </w:num>
  <w:num w:numId="2" w16cid:durableId="1642079123">
    <w:abstractNumId w:val="6"/>
  </w:num>
  <w:num w:numId="3" w16cid:durableId="505022354">
    <w:abstractNumId w:val="5"/>
  </w:num>
  <w:num w:numId="4" w16cid:durableId="938490595">
    <w:abstractNumId w:val="4"/>
  </w:num>
  <w:num w:numId="5" w16cid:durableId="1498182821">
    <w:abstractNumId w:val="7"/>
  </w:num>
  <w:num w:numId="6" w16cid:durableId="424031871">
    <w:abstractNumId w:val="3"/>
  </w:num>
  <w:num w:numId="7" w16cid:durableId="1734698170">
    <w:abstractNumId w:val="2"/>
  </w:num>
  <w:num w:numId="8" w16cid:durableId="1988973396">
    <w:abstractNumId w:val="1"/>
  </w:num>
  <w:num w:numId="9" w16cid:durableId="197914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4ADB"/>
    <w:rsid w:val="0029639D"/>
    <w:rsid w:val="00326F90"/>
    <w:rsid w:val="00437371"/>
    <w:rsid w:val="004C751D"/>
    <w:rsid w:val="00550BC4"/>
    <w:rsid w:val="00571649"/>
    <w:rsid w:val="00666166"/>
    <w:rsid w:val="006B2D8D"/>
    <w:rsid w:val="009017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9871B"/>
  <w14:defaultImageDpi w14:val="300"/>
  <w15:docId w15:val="{292364AB-A8A3-9B41-9F58-A3602E45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Jasmine Agnew</cp:lastModifiedBy>
  <cp:revision>2</cp:revision>
  <dcterms:created xsi:type="dcterms:W3CDTF">2025-08-28T16:14:00Z</dcterms:created>
  <dcterms:modified xsi:type="dcterms:W3CDTF">2025-08-28T16:14:00Z</dcterms:modified>
  <cp:category/>
</cp:coreProperties>
</file>